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pacing w:val="15"/>
          <w:kern w:val="0"/>
          <w:szCs w:val="32"/>
          <w:lang w:eastAsia="zh-CN"/>
        </w:rPr>
      </w:pPr>
      <w:r>
        <w:rPr>
          <w:rFonts w:hint="eastAsia" w:ascii="黑体" w:hAnsi="黑体" w:eastAsia="黑体" w:cs="黑体"/>
          <w:spacing w:val="15"/>
          <w:kern w:val="0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pacing w:val="15"/>
          <w:kern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pacing w:val="15"/>
          <w:kern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48"/>
          <w:szCs w:val="48"/>
        </w:rPr>
      </w:pPr>
      <w:r>
        <w:rPr>
          <w:rFonts w:hint="eastAsia" w:ascii="华文中宋" w:hAnsi="华文中宋" w:eastAsia="华文中宋" w:cs="华文中宋"/>
          <w:b w:val="0"/>
          <w:bCs w:val="0"/>
          <w:sz w:val="48"/>
          <w:szCs w:val="48"/>
        </w:rPr>
        <w:t>国家级专业技术人员继续教育基地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84"/>
          <w:szCs w:val="84"/>
        </w:rPr>
      </w:pPr>
      <w:r>
        <w:rPr>
          <w:rFonts w:hint="eastAsia" w:ascii="华文中宋" w:hAnsi="华文中宋" w:eastAsia="华文中宋" w:cs="华文中宋"/>
          <w:sz w:val="84"/>
          <w:szCs w:val="84"/>
        </w:rPr>
        <w:t>申  报  表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440" w:firstLineChars="450"/>
        <w:jc w:val="both"/>
        <w:textAlignment w:val="auto"/>
        <w:outlineLvl w:val="9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申报单位 </w:t>
      </w:r>
      <w:r>
        <w:rPr>
          <w:rFonts w:hint="eastAsia" w:ascii="宋体" w:hAnsi="宋体"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440" w:firstLineChars="450"/>
        <w:jc w:val="both"/>
        <w:textAlignment w:val="auto"/>
        <w:outlineLvl w:val="9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推荐单位 </w:t>
      </w:r>
      <w:r>
        <w:rPr>
          <w:rFonts w:hint="eastAsia" w:ascii="宋体" w:hAnsi="宋体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440" w:firstLineChars="450"/>
        <w:jc w:val="both"/>
        <w:textAlignment w:val="auto"/>
        <w:outlineLvl w:val="9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填表日期 </w:t>
      </w:r>
      <w:r>
        <w:rPr>
          <w:rFonts w:hint="eastAsia" w:ascii="宋体" w:hAnsi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pacing w:val="15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5"/>
          <w:sz w:val="32"/>
          <w:szCs w:val="32"/>
        </w:rPr>
        <w:t>人力资源社会保障部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</w:p>
    <w:tbl>
      <w:tblPr>
        <w:tblStyle w:val="5"/>
        <w:tblW w:w="87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583"/>
        <w:gridCol w:w="192"/>
        <w:gridCol w:w="359"/>
        <w:gridCol w:w="1291"/>
        <w:gridCol w:w="2977"/>
        <w:gridCol w:w="1318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单</w:t>
            </w:r>
            <w:r>
              <w:rPr>
                <w:rFonts w:hint="eastAsia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6"/>
                <w:szCs w:val="26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全</w:t>
            </w:r>
            <w:r>
              <w:rPr>
                <w:rFonts w:hint="eastAsia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6"/>
                <w:szCs w:val="26"/>
              </w:rPr>
              <w:t>称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单位性质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通</w:t>
            </w:r>
            <w:r>
              <w:rPr>
                <w:rFonts w:hint="eastAsia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6"/>
                <w:szCs w:val="26"/>
              </w:rPr>
              <w:t>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地</w:t>
            </w:r>
            <w:r>
              <w:rPr>
                <w:rFonts w:hint="eastAsia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6"/>
                <w:szCs w:val="26"/>
              </w:rPr>
              <w:t>址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kern w:val="0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联</w:t>
            </w:r>
            <w:r>
              <w:rPr>
                <w:rFonts w:hint="eastAsia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6"/>
                <w:szCs w:val="26"/>
              </w:rPr>
              <w:t>系</w:t>
            </w:r>
            <w:r>
              <w:rPr>
                <w:rFonts w:hint="eastAsia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6"/>
                <w:szCs w:val="26"/>
              </w:rPr>
              <w:t>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是否</w:t>
            </w:r>
            <w:r>
              <w:rPr>
                <w:rFonts w:hint="eastAsia"/>
                <w:kern w:val="0"/>
                <w:sz w:val="26"/>
                <w:szCs w:val="26"/>
                <w:lang w:eastAsia="zh-CN"/>
              </w:rPr>
              <w:t>为</w:t>
            </w:r>
            <w:r>
              <w:rPr>
                <w:rFonts w:hint="eastAsia"/>
                <w:kern w:val="0"/>
                <w:sz w:val="26"/>
                <w:szCs w:val="26"/>
              </w:rPr>
              <w:t>区域性或行业性专业技术人员继教基地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（如是，注明具体名称，并附上证明材料）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kern w:val="0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  <w:jc w:val="center"/>
        </w:trPr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概况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  <w:lang w:val="en-US" w:eastAsia="zh-CN"/>
              </w:rPr>
              <w:t>（</w:t>
            </w:r>
            <w:r>
              <w:rPr>
                <w:rFonts w:hint="eastAsia"/>
                <w:kern w:val="0"/>
                <w:sz w:val="26"/>
                <w:szCs w:val="26"/>
              </w:rPr>
              <w:t>含培训设施及远程教学设施情况</w:t>
            </w:r>
            <w:r>
              <w:rPr>
                <w:rFonts w:hint="eastAsia"/>
                <w:kern w:val="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7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培训师资</w:t>
            </w:r>
          </w:p>
        </w:tc>
        <w:tc>
          <w:tcPr>
            <w:tcW w:w="7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  <w:jc w:val="center"/>
        </w:trPr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培养培训重点领域</w:t>
            </w:r>
            <w:r>
              <w:rPr>
                <w:rFonts w:hint="eastAsia"/>
                <w:kern w:val="0"/>
                <w:sz w:val="26"/>
                <w:szCs w:val="26"/>
                <w:lang w:eastAsia="zh-CN"/>
              </w:rPr>
              <w:t>及疫情防控、脱贫攻坚等方面</w:t>
            </w:r>
            <w:r>
              <w:rPr>
                <w:rFonts w:hint="eastAsia"/>
                <w:kern w:val="0"/>
                <w:sz w:val="26"/>
                <w:szCs w:val="26"/>
              </w:rPr>
              <w:t>专业技术人员情况</w:t>
            </w:r>
          </w:p>
        </w:tc>
        <w:tc>
          <w:tcPr>
            <w:tcW w:w="735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宋体" w:hAnsi="宋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管理制度</w:t>
            </w:r>
          </w:p>
        </w:tc>
        <w:tc>
          <w:tcPr>
            <w:tcW w:w="7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宋体" w:hAnsi="宋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划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组织保障机制</w:t>
            </w:r>
          </w:p>
        </w:tc>
        <w:tc>
          <w:tcPr>
            <w:tcW w:w="6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基地建设绩效目标及专项经费使用计划</w:t>
            </w:r>
          </w:p>
        </w:tc>
        <w:tc>
          <w:tcPr>
            <w:tcW w:w="6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主要培训领域和特色</w:t>
            </w:r>
          </w:p>
        </w:tc>
        <w:tc>
          <w:tcPr>
            <w:tcW w:w="6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7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600" w:firstLineChars="100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申报单位负责人签字：          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87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推荐理由（包括申报材料审核意见，申报单位在本地区、本行业专业技术人员继续教育体系中的地位作用，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近3年分派或委托</w:t>
            </w:r>
            <w:r>
              <w:rPr>
                <w:rFonts w:hint="eastAsia"/>
                <w:kern w:val="0"/>
                <w:sz w:val="26"/>
                <w:szCs w:val="26"/>
              </w:rPr>
              <w:t>申报单位完成的专业技术人员继续教育任务情况）：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600" w:firstLineChars="100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推荐单位负责人签字：          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7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推荐单位联系人：               联系电话：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28" w:leftChars="-100" w:right="-333" w:rightChars="-104" w:hanging="292" w:hangingChars="13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宋体"/>
          <w:sz w:val="22"/>
          <w:szCs w:val="22"/>
          <w:lang w:val="en-US" w:eastAsia="zh-CN"/>
        </w:rPr>
        <w:t xml:space="preserve"> </w:t>
      </w:r>
      <w:r>
        <w:rPr>
          <w:rFonts w:hint="eastAsia" w:ascii="仿宋_GB2312" w:hAnsi="宋体"/>
          <w:sz w:val="22"/>
          <w:szCs w:val="22"/>
        </w:rPr>
        <w:t>说明：</w:t>
      </w:r>
      <w:r>
        <w:rPr>
          <w:rFonts w:hint="eastAsia" w:ascii="仿宋_GB2312" w:hAnsi="仿宋_GB2312" w:eastAsia="仿宋_GB2312" w:cs="仿宋_GB2312"/>
          <w:sz w:val="22"/>
          <w:szCs w:val="22"/>
        </w:rPr>
        <w:t>1.表格空间不够可另附纸。如有需要说明的其他情况，亦可以附件的形式附到表后。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28" w:leftChars="-100" w:right="-333" w:rightChars="-104" w:hanging="292" w:hangingChars="13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2"/>
          <w:szCs w:val="22"/>
        </w:rPr>
        <w:t>2.请将表格于20</w:t>
      </w:r>
      <w:r>
        <w:rPr>
          <w:rFonts w:hint="eastAsia" w:ascii="仿宋_GB2312" w:hAnsi="仿宋_GB2312" w:cs="仿宋_GB2312"/>
          <w:sz w:val="22"/>
          <w:szCs w:val="2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2"/>
          <w:szCs w:val="22"/>
        </w:rPr>
        <w:t>年</w:t>
      </w:r>
      <w:r>
        <w:rPr>
          <w:rFonts w:hint="eastAsia" w:ascii="仿宋_GB2312" w:hAnsi="仿宋_GB2312" w:cs="仿宋_GB2312"/>
          <w:sz w:val="22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月3</w:t>
      </w:r>
      <w:r>
        <w:rPr>
          <w:rFonts w:hint="eastAsia" w:ascii="仿宋_GB2312" w:hAnsi="仿宋_GB2312" w:cs="仿宋_GB2312"/>
          <w:sz w:val="22"/>
          <w:szCs w:val="2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22"/>
          <w:szCs w:val="22"/>
        </w:rPr>
        <w:t>前以机要交换或中国邮政特快专递（EMS）方式报送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28" w:leftChars="-100" w:right="-333" w:rightChars="-104" w:hanging="292" w:hangingChars="133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2"/>
          <w:szCs w:val="22"/>
        </w:rPr>
        <w:t>至：北京</w:t>
      </w:r>
      <w:r>
        <w:rPr>
          <w:rFonts w:hint="eastAsia" w:ascii="仿宋_GB2312" w:hAnsi="仿宋_GB2312" w:eastAsia="仿宋_GB2312" w:cs="仿宋_GB2312"/>
          <w:sz w:val="22"/>
          <w:szCs w:val="22"/>
        </w:rPr>
        <w:t>市东城区和平里中街12号人社部专技司继续教育处。邮编100716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。</w:t>
      </w:r>
    </w:p>
    <w:p>
      <w:pPr/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40" w:right="1800" w:bottom="1440" w:left="1800" w:header="0" w:footer="0" w:gutter="0"/>
      <w:pgNumType w:fmt="decimal" w:start="5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2608580</wp:posOffset>
              </wp:positionH>
              <wp:positionV relativeFrom="paragraph">
                <wp:posOffset>-771525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4pt;margin-top:-60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dU2TdsAAAAMAQAADwAAAAAAAAABACAAAAAiAAAAZHJzL2Rvd25yZXYueG1sUEsB&#10;AhQAFAAAAAgAh07iQBZuTLC5AQAAXwMAAA4AAAAAAAAAAQAgAAAAKgEAAGRycy9lMm9Eb2MueG1s&#10;UEsFBgAAAAAGAAYAWQEAAFU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320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2020-03-30T07:05:30Z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